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B543" w14:textId="574D1D0B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06C25">
        <w:rPr>
          <w:rFonts w:asciiTheme="minorHAnsi" w:hAnsiTheme="minorHAnsi" w:cstheme="minorHAnsi"/>
          <w:b/>
          <w:bCs/>
        </w:rPr>
        <w:t xml:space="preserve">Special English Library Project - Funded by late Mrs Marie </w:t>
      </w:r>
      <w:proofErr w:type="spellStart"/>
      <w:r w:rsidRPr="00C06C25">
        <w:rPr>
          <w:rFonts w:asciiTheme="minorHAnsi" w:hAnsiTheme="minorHAnsi" w:cstheme="minorHAnsi"/>
          <w:b/>
          <w:bCs/>
        </w:rPr>
        <w:t>Pitiyage</w:t>
      </w:r>
      <w:proofErr w:type="spellEnd"/>
    </w:p>
    <w:p w14:paraId="43AF9DC4" w14:textId="44600B9C" w:rsidR="00C06C25" w:rsidRP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E5392">
        <w:rPr>
          <w:rFonts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67330C6" wp14:editId="54895A39">
            <wp:simplePos x="0" y="0"/>
            <wp:positionH relativeFrom="margin">
              <wp:posOffset>556260</wp:posOffset>
            </wp:positionH>
            <wp:positionV relativeFrom="paragraph">
              <wp:posOffset>174625</wp:posOffset>
            </wp:positionV>
            <wp:extent cx="4709160" cy="2183130"/>
            <wp:effectExtent l="0" t="0" r="0" b="7620"/>
            <wp:wrapTight wrapText="bothSides">
              <wp:wrapPolygon edited="0">
                <wp:start x="0" y="0"/>
                <wp:lineTo x="0" y="21487"/>
                <wp:lineTo x="21495" y="21487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F58B2" w14:textId="251D1E8A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261F6B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7775D2A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ABE25FC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FF677B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0A0F7E7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72D92DD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F40E42B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3D06FD0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1EE560E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1344044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56D4F35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05EBF73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1B7CA1" w14:textId="77777777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8F77AD8" w14:textId="5DE37565" w:rsidR="00C06C25" w:rsidRP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C25">
        <w:rPr>
          <w:rFonts w:asciiTheme="minorHAnsi" w:hAnsiTheme="minorHAnsi" w:cstheme="minorHAnsi"/>
        </w:rPr>
        <w:t xml:space="preserve">In the February of 2022 CandleAid was gifted LKR 3 million from the estate of the late Mrs Marie </w:t>
      </w:r>
      <w:proofErr w:type="spellStart"/>
      <w:r w:rsidRPr="00C06C25">
        <w:rPr>
          <w:rFonts w:asciiTheme="minorHAnsi" w:hAnsiTheme="minorHAnsi" w:cstheme="minorHAnsi"/>
        </w:rPr>
        <w:t>Pitiyage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C06C25">
        <w:rPr>
          <w:rFonts w:asciiTheme="minorHAnsi" w:hAnsiTheme="minorHAnsi" w:cstheme="minorHAnsi"/>
        </w:rPr>
        <w:t xml:space="preserve">to be used to open English Book </w:t>
      </w:r>
      <w:r>
        <w:rPr>
          <w:rFonts w:asciiTheme="minorHAnsi" w:hAnsiTheme="minorHAnsi" w:cstheme="minorHAnsi"/>
        </w:rPr>
        <w:t xml:space="preserve">Only (EBO) </w:t>
      </w:r>
      <w:r w:rsidRPr="00C06C25">
        <w:rPr>
          <w:rFonts w:asciiTheme="minorHAnsi" w:hAnsiTheme="minorHAnsi" w:cstheme="minorHAnsi"/>
        </w:rPr>
        <w:t xml:space="preserve">Libraries in small schools mainly located in rural Sri Lanka. </w:t>
      </w:r>
      <w:r>
        <w:rPr>
          <w:rFonts w:asciiTheme="minorHAnsi" w:hAnsiTheme="minorHAnsi" w:cstheme="minorHAnsi"/>
        </w:rPr>
        <w:t xml:space="preserve">Late </w:t>
      </w:r>
      <w:r w:rsidRPr="00C06C25">
        <w:rPr>
          <w:rFonts w:asciiTheme="minorHAnsi" w:hAnsiTheme="minorHAnsi" w:cstheme="minorHAnsi"/>
        </w:rPr>
        <w:t xml:space="preserve">Mrs </w:t>
      </w:r>
      <w:proofErr w:type="spellStart"/>
      <w:r w:rsidRPr="00C06C25">
        <w:rPr>
          <w:rFonts w:asciiTheme="minorHAnsi" w:hAnsiTheme="minorHAnsi" w:cstheme="minorHAnsi"/>
        </w:rPr>
        <w:t>Pitiyage</w:t>
      </w:r>
      <w:proofErr w:type="spellEnd"/>
      <w:r w:rsidRPr="00C06C25">
        <w:rPr>
          <w:rFonts w:asciiTheme="minorHAnsi" w:hAnsiTheme="minorHAnsi" w:cstheme="minorHAnsi"/>
        </w:rPr>
        <w:t xml:space="preserve"> had been an English teacher </w:t>
      </w:r>
      <w:r>
        <w:rPr>
          <w:rFonts w:asciiTheme="minorHAnsi" w:hAnsiTheme="minorHAnsi" w:cstheme="minorHAnsi"/>
        </w:rPr>
        <w:t>who</w:t>
      </w:r>
      <w:r w:rsidRPr="00C06C25">
        <w:rPr>
          <w:rFonts w:asciiTheme="minorHAnsi" w:hAnsiTheme="minorHAnsi" w:cstheme="minorHAnsi"/>
        </w:rPr>
        <w:t xml:space="preserve"> had a great interest to make </w:t>
      </w:r>
      <w:proofErr w:type="spellStart"/>
      <w:r w:rsidRPr="00C06C25">
        <w:rPr>
          <w:rFonts w:asciiTheme="minorHAnsi" w:hAnsiTheme="minorHAnsi" w:cstheme="minorHAnsi"/>
        </w:rPr>
        <w:t>english</w:t>
      </w:r>
      <w:proofErr w:type="spellEnd"/>
      <w:r w:rsidRPr="00C06C25">
        <w:rPr>
          <w:rFonts w:asciiTheme="minorHAnsi" w:hAnsiTheme="minorHAnsi" w:cstheme="minorHAnsi"/>
        </w:rPr>
        <w:t xml:space="preserve"> books available </w:t>
      </w:r>
      <w:r>
        <w:rPr>
          <w:rFonts w:asciiTheme="minorHAnsi" w:hAnsiTheme="minorHAnsi" w:cstheme="minorHAnsi"/>
        </w:rPr>
        <w:t xml:space="preserve">to children </w:t>
      </w:r>
      <w:r w:rsidRPr="00C06C25">
        <w:rPr>
          <w:rFonts w:asciiTheme="minorHAnsi" w:hAnsiTheme="minorHAnsi" w:cstheme="minorHAnsi"/>
        </w:rPr>
        <w:t>in remote schools.</w:t>
      </w:r>
    </w:p>
    <w:p w14:paraId="59309073" w14:textId="78E8D98C" w:rsidR="00C06C25" w:rsidRP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C25">
        <w:rPr>
          <w:rFonts w:asciiTheme="minorHAnsi" w:hAnsiTheme="minorHAnsi" w:cstheme="minorHAnsi"/>
        </w:rPr>
        <w:t>CandleAid planned to open 30 libraries</w:t>
      </w:r>
      <w:r>
        <w:rPr>
          <w:rFonts w:asciiTheme="minorHAnsi" w:hAnsiTheme="minorHAnsi" w:cstheme="minorHAnsi"/>
        </w:rPr>
        <w:t xml:space="preserve"> and as</w:t>
      </w:r>
      <w:r w:rsidRPr="00C06C25">
        <w:rPr>
          <w:rFonts w:asciiTheme="minorHAnsi" w:hAnsiTheme="minorHAnsi" w:cstheme="minorHAnsi"/>
        </w:rPr>
        <w:t xml:space="preserve"> </w:t>
      </w:r>
      <w:proofErr w:type="gramStart"/>
      <w:r w:rsidRPr="00C06C25">
        <w:rPr>
          <w:rFonts w:asciiTheme="minorHAnsi" w:hAnsiTheme="minorHAnsi" w:cstheme="minorHAnsi"/>
        </w:rPr>
        <w:t>at</w:t>
      </w:r>
      <w:proofErr w:type="gramEnd"/>
      <w:r w:rsidRPr="00C06C25">
        <w:rPr>
          <w:rFonts w:asciiTheme="minorHAnsi" w:hAnsiTheme="minorHAnsi" w:cstheme="minorHAnsi"/>
        </w:rPr>
        <w:t xml:space="preserve"> 31 December 2022</w:t>
      </w:r>
      <w:r>
        <w:rPr>
          <w:rFonts w:asciiTheme="minorHAnsi" w:hAnsiTheme="minorHAnsi" w:cstheme="minorHAnsi"/>
        </w:rPr>
        <w:t>,</w:t>
      </w:r>
      <w:r w:rsidRPr="00C06C25">
        <w:rPr>
          <w:rFonts w:asciiTheme="minorHAnsi" w:hAnsiTheme="minorHAnsi" w:cstheme="minorHAnsi"/>
        </w:rPr>
        <w:t xml:space="preserve"> 23 </w:t>
      </w:r>
      <w:r>
        <w:rPr>
          <w:rFonts w:asciiTheme="minorHAnsi" w:hAnsiTheme="minorHAnsi" w:cstheme="minorHAnsi"/>
        </w:rPr>
        <w:t>of them were</w:t>
      </w:r>
      <w:r w:rsidRPr="00C06C25">
        <w:rPr>
          <w:rFonts w:asciiTheme="minorHAnsi" w:hAnsiTheme="minorHAnsi" w:cstheme="minorHAnsi"/>
        </w:rPr>
        <w:t xml:space="preserve"> opened. 2 more are ready to be opened</w:t>
      </w:r>
      <w:r>
        <w:rPr>
          <w:rFonts w:asciiTheme="minorHAnsi" w:hAnsiTheme="minorHAnsi" w:cstheme="minorHAnsi"/>
        </w:rPr>
        <w:t>.</w:t>
      </w:r>
      <w:r w:rsidRPr="00C06C25">
        <w:rPr>
          <w:rFonts w:asciiTheme="minorHAnsi" w:hAnsiTheme="minorHAnsi" w:cstheme="minorHAnsi"/>
        </w:rPr>
        <w:t xml:space="preserve">  The locations for the balance 5 are earmarked and awaiting confirmation.</w:t>
      </w:r>
    </w:p>
    <w:p w14:paraId="37227FC4" w14:textId="6F239983" w:rsid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6C25">
        <w:rPr>
          <w:rFonts w:asciiTheme="minorHAnsi" w:hAnsiTheme="minorHAnsi" w:cstheme="minorHAnsi"/>
        </w:rPr>
        <w:t xml:space="preserve">CandleAid is deeply grateful to Late Mrs Marie </w:t>
      </w:r>
      <w:proofErr w:type="spellStart"/>
      <w:r w:rsidRPr="00C06C25">
        <w:rPr>
          <w:rFonts w:asciiTheme="minorHAnsi" w:hAnsiTheme="minorHAnsi" w:cstheme="minorHAnsi"/>
        </w:rPr>
        <w:t>Pitiyage</w:t>
      </w:r>
      <w:proofErr w:type="spellEnd"/>
      <w:r w:rsidRPr="00C06C25">
        <w:rPr>
          <w:rFonts w:asciiTheme="minorHAnsi" w:hAnsiTheme="minorHAnsi" w:cstheme="minorHAnsi"/>
        </w:rPr>
        <w:t xml:space="preserve"> and the executors of her estate</w:t>
      </w:r>
      <w:r>
        <w:rPr>
          <w:rFonts w:asciiTheme="minorHAnsi" w:hAnsiTheme="minorHAnsi" w:cstheme="minorHAnsi"/>
        </w:rPr>
        <w:t xml:space="preserve"> for enabling this meritorious task.</w:t>
      </w:r>
      <w:r w:rsidRPr="00C06C25">
        <w:rPr>
          <w:rFonts w:asciiTheme="minorHAnsi" w:hAnsiTheme="minorHAnsi" w:cstheme="minorHAnsi"/>
        </w:rPr>
        <w:t xml:space="preserve"> Below is a list of libraries opened as </w:t>
      </w:r>
      <w:proofErr w:type="gramStart"/>
      <w:r w:rsidRPr="00C06C25">
        <w:rPr>
          <w:rFonts w:asciiTheme="minorHAnsi" w:hAnsiTheme="minorHAnsi" w:cstheme="minorHAnsi"/>
        </w:rPr>
        <w:t>at</w:t>
      </w:r>
      <w:proofErr w:type="gramEnd"/>
      <w:r w:rsidRPr="00C06C25">
        <w:rPr>
          <w:rFonts w:asciiTheme="minorHAnsi" w:hAnsiTheme="minorHAnsi" w:cstheme="minorHAnsi"/>
        </w:rPr>
        <w:t xml:space="preserve"> 31 December 2022. </w:t>
      </w:r>
    </w:p>
    <w:p w14:paraId="1DABE634" w14:textId="3A7FD8E3" w:rsidR="00C06C25" w:rsidRPr="00C06C25" w:rsidRDefault="00C06C25" w:rsidP="00C06C2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18C62F0" w14:textId="16B0F96C" w:rsidR="00C06C25" w:rsidRPr="00C06C25" w:rsidRDefault="00C06C25" w:rsidP="00C06C2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5392">
        <w:rPr>
          <w:rFonts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73D966" wp14:editId="53B6F01B">
            <wp:simplePos x="0" y="0"/>
            <wp:positionH relativeFrom="margin">
              <wp:posOffset>4145280</wp:posOffset>
            </wp:positionH>
            <wp:positionV relativeFrom="paragraph">
              <wp:posOffset>36830</wp:posOffset>
            </wp:positionV>
            <wp:extent cx="1809750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373" y="21439"/>
                <wp:lineTo x="21373" y="0"/>
                <wp:lineTo x="0" y="0"/>
              </wp:wrapPolygon>
            </wp:wrapTight>
            <wp:docPr id="5" name="Picture 5" descr="A picture containing text, tree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ree, person, out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C06C25">
        <w:rPr>
          <w:rFonts w:asciiTheme="minorHAnsi" w:hAnsiTheme="minorHAnsi" w:cstheme="minorHAnsi"/>
        </w:rPr>
        <w:t>St.Xaviers</w:t>
      </w:r>
      <w:proofErr w:type="spellEnd"/>
      <w:proofErr w:type="gramEnd"/>
      <w:r w:rsidRPr="00C06C25">
        <w:rPr>
          <w:rFonts w:asciiTheme="minorHAnsi" w:hAnsiTheme="minorHAnsi" w:cstheme="minorHAnsi"/>
        </w:rPr>
        <w:t xml:space="preserve"> Girl's College (</w:t>
      </w:r>
      <w:proofErr w:type="spellStart"/>
      <w:r w:rsidRPr="00C06C25">
        <w:rPr>
          <w:rFonts w:asciiTheme="minorHAnsi" w:hAnsiTheme="minorHAnsi" w:cstheme="minorHAnsi"/>
        </w:rPr>
        <w:t>Mannar</w:t>
      </w:r>
      <w:proofErr w:type="spellEnd"/>
      <w:r w:rsidRPr="00C06C25">
        <w:rPr>
          <w:rFonts w:asciiTheme="minorHAnsi" w:hAnsiTheme="minorHAnsi" w:cstheme="minorHAnsi"/>
        </w:rPr>
        <w:t>)</w:t>
      </w:r>
    </w:p>
    <w:p w14:paraId="41BC57C5" w14:textId="25EC3B8A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>Don Bosco School of Excellence (Kilinochchi)</w:t>
      </w:r>
    </w:p>
    <w:p w14:paraId="717FFE73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Agraoya</w:t>
      </w:r>
      <w:proofErr w:type="spellEnd"/>
      <w:r w:rsidRPr="00C06C25">
        <w:rPr>
          <w:rFonts w:cstheme="minorHAnsi"/>
        </w:rPr>
        <w:t xml:space="preserve"> Tamil College (Rozella)</w:t>
      </w:r>
    </w:p>
    <w:p w14:paraId="56517278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Kelewa</w:t>
      </w:r>
      <w:proofErr w:type="spellEnd"/>
      <w:r w:rsidRPr="00C06C25">
        <w:rPr>
          <w:rFonts w:cstheme="minorHAnsi"/>
        </w:rPr>
        <w:t xml:space="preserve"> Sumana </w:t>
      </w:r>
      <w:proofErr w:type="spellStart"/>
      <w:r w:rsidRPr="00C06C25">
        <w:rPr>
          <w:rFonts w:cstheme="minorHAnsi"/>
        </w:rPr>
        <w:t>Viduhala</w:t>
      </w:r>
      <w:proofErr w:type="spellEnd"/>
      <w:r w:rsidRPr="00C06C25">
        <w:rPr>
          <w:rFonts w:cstheme="minorHAnsi"/>
        </w:rPr>
        <w:t xml:space="preserve"> (</w:t>
      </w:r>
      <w:proofErr w:type="spellStart"/>
      <w:r w:rsidRPr="00C06C25">
        <w:rPr>
          <w:rFonts w:cstheme="minorHAnsi"/>
        </w:rPr>
        <w:t>Palugaswewa</w:t>
      </w:r>
      <w:proofErr w:type="spellEnd"/>
      <w:r w:rsidRPr="00C06C25">
        <w:rPr>
          <w:rFonts w:cstheme="minorHAnsi"/>
        </w:rPr>
        <w:t>)</w:t>
      </w:r>
    </w:p>
    <w:p w14:paraId="0DA146A1" w14:textId="1165068D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Senadiriyagama</w:t>
      </w:r>
      <w:proofErr w:type="spellEnd"/>
      <w:r w:rsidRPr="00C06C25">
        <w:rPr>
          <w:rFonts w:cstheme="minorHAnsi"/>
        </w:rPr>
        <w:t xml:space="preserve"> Primary School (</w:t>
      </w:r>
      <w:proofErr w:type="spellStart"/>
      <w:r w:rsidRPr="00C06C25">
        <w:rPr>
          <w:rFonts w:cstheme="minorHAnsi"/>
        </w:rPr>
        <w:t>Palugaswewa</w:t>
      </w:r>
      <w:proofErr w:type="spellEnd"/>
      <w:r w:rsidRPr="00C06C25">
        <w:rPr>
          <w:rFonts w:cstheme="minorHAnsi"/>
        </w:rPr>
        <w:t>)</w:t>
      </w:r>
    </w:p>
    <w:p w14:paraId="7F1F4A94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Vidyaloka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Thennekumbura</w:t>
      </w:r>
      <w:proofErr w:type="spellEnd"/>
      <w:r w:rsidRPr="00C06C25">
        <w:rPr>
          <w:rFonts w:cstheme="minorHAnsi"/>
        </w:rPr>
        <w:t>)</w:t>
      </w:r>
    </w:p>
    <w:p w14:paraId="6E7D0387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Mahawatta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Kundasale</w:t>
      </w:r>
      <w:proofErr w:type="spellEnd"/>
      <w:r w:rsidRPr="00C06C25">
        <w:rPr>
          <w:rFonts w:cstheme="minorHAnsi"/>
        </w:rPr>
        <w:t>)</w:t>
      </w:r>
    </w:p>
    <w:p w14:paraId="4CFD444F" w14:textId="19A4A592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Meegahajadura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Sooriyawewa</w:t>
      </w:r>
      <w:proofErr w:type="spellEnd"/>
      <w:r w:rsidRPr="00C06C25">
        <w:rPr>
          <w:rFonts w:cstheme="minorHAnsi"/>
        </w:rPr>
        <w:t>)</w:t>
      </w:r>
    </w:p>
    <w:p w14:paraId="2B3264B1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Chankani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Sivapragasa</w:t>
      </w:r>
      <w:proofErr w:type="spellEnd"/>
      <w:r w:rsidRPr="00C06C25">
        <w:rPr>
          <w:rFonts w:cstheme="minorHAnsi"/>
        </w:rPr>
        <w:t xml:space="preserve"> Hindu Primary School (</w:t>
      </w:r>
      <w:proofErr w:type="spellStart"/>
      <w:r w:rsidRPr="00C06C25">
        <w:rPr>
          <w:rFonts w:cstheme="minorHAnsi"/>
        </w:rPr>
        <w:t>Chankanai</w:t>
      </w:r>
      <w:proofErr w:type="spellEnd"/>
      <w:r w:rsidRPr="00C06C25">
        <w:rPr>
          <w:rFonts w:cstheme="minorHAnsi"/>
        </w:rPr>
        <w:t>)</w:t>
      </w:r>
    </w:p>
    <w:p w14:paraId="474D938C" w14:textId="3CB476A8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E5392">
        <w:rPr>
          <w:rFonts w:cstheme="minorHAnsi"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EAA0E6" wp14:editId="37343DD7">
            <wp:simplePos x="0" y="0"/>
            <wp:positionH relativeFrom="margin">
              <wp:posOffset>4145280</wp:posOffset>
            </wp:positionH>
            <wp:positionV relativeFrom="paragraph">
              <wp:posOffset>146685</wp:posOffset>
            </wp:positionV>
            <wp:extent cx="180975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373" y="21226"/>
                <wp:lineTo x="21373" y="0"/>
                <wp:lineTo x="0" y="0"/>
              </wp:wrapPolygon>
            </wp:wrapTight>
            <wp:docPr id="6" name="Picture 6" descr="A group of people sitting at tab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itting at table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06C25">
        <w:rPr>
          <w:rFonts w:cstheme="minorHAnsi"/>
        </w:rPr>
        <w:t>Adhikarigoda</w:t>
      </w:r>
      <w:proofErr w:type="spellEnd"/>
      <w:r w:rsidRPr="00C06C25">
        <w:rPr>
          <w:rFonts w:cstheme="minorHAnsi"/>
        </w:rPr>
        <w:t xml:space="preserve"> Sri </w:t>
      </w:r>
      <w:proofErr w:type="spellStart"/>
      <w:r w:rsidRPr="00C06C25">
        <w:rPr>
          <w:rFonts w:cstheme="minorHAnsi"/>
        </w:rPr>
        <w:t>Gnanissara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Kanishta</w:t>
      </w:r>
      <w:proofErr w:type="spellEnd"/>
      <w:r w:rsidRPr="00C06C25">
        <w:rPr>
          <w:rFonts w:cstheme="minorHAnsi"/>
        </w:rPr>
        <w:t xml:space="preserve"> Vidyalaya (Kalutara)</w:t>
      </w:r>
    </w:p>
    <w:p w14:paraId="06223303" w14:textId="5E4CA074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>Diamond Jubilee College (</w:t>
      </w:r>
      <w:proofErr w:type="spellStart"/>
      <w:r w:rsidRPr="00C06C25">
        <w:rPr>
          <w:rFonts w:cstheme="minorHAnsi"/>
        </w:rPr>
        <w:t>Gorakapola</w:t>
      </w:r>
      <w:proofErr w:type="spellEnd"/>
      <w:r w:rsidRPr="00C06C25">
        <w:rPr>
          <w:rFonts w:cstheme="minorHAnsi"/>
        </w:rPr>
        <w:t>)</w:t>
      </w:r>
    </w:p>
    <w:p w14:paraId="690BA2B3" w14:textId="538737F9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Kalupahana</w:t>
      </w:r>
      <w:proofErr w:type="spellEnd"/>
      <w:r w:rsidRPr="00C06C25">
        <w:rPr>
          <w:rFonts w:cstheme="minorHAnsi"/>
        </w:rPr>
        <w:t xml:space="preserve"> Junior School (</w:t>
      </w:r>
      <w:proofErr w:type="spellStart"/>
      <w:r w:rsidRPr="00C06C25">
        <w:rPr>
          <w:rFonts w:cstheme="minorHAnsi"/>
        </w:rPr>
        <w:t>Poruwadanda</w:t>
      </w:r>
      <w:proofErr w:type="spellEnd"/>
      <w:r w:rsidRPr="00C06C25">
        <w:rPr>
          <w:rFonts w:cstheme="minorHAnsi"/>
        </w:rPr>
        <w:t>)</w:t>
      </w:r>
    </w:p>
    <w:p w14:paraId="7E6D9819" w14:textId="55568648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>President Model Primary School (</w:t>
      </w:r>
      <w:proofErr w:type="spellStart"/>
      <w:r w:rsidRPr="00C06C25">
        <w:rPr>
          <w:rFonts w:cstheme="minorHAnsi"/>
        </w:rPr>
        <w:t>Pasyala</w:t>
      </w:r>
      <w:proofErr w:type="spellEnd"/>
      <w:r w:rsidRPr="00C06C25">
        <w:rPr>
          <w:rFonts w:cstheme="minorHAnsi"/>
        </w:rPr>
        <w:t>)</w:t>
      </w:r>
    </w:p>
    <w:p w14:paraId="4D70E693" w14:textId="579C9214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Wewaldeniya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Weweldeniya</w:t>
      </w:r>
      <w:proofErr w:type="spellEnd"/>
      <w:r w:rsidRPr="00C06C25">
        <w:rPr>
          <w:rFonts w:cstheme="minorHAnsi"/>
        </w:rPr>
        <w:t>)</w:t>
      </w:r>
    </w:p>
    <w:p w14:paraId="7F4A7A07" w14:textId="078D76B4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 xml:space="preserve">Sri Siddhartha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Danowita</w:t>
      </w:r>
      <w:proofErr w:type="spellEnd"/>
      <w:r w:rsidRPr="00C06C25">
        <w:rPr>
          <w:rFonts w:cstheme="minorHAnsi"/>
        </w:rPr>
        <w:t>)</w:t>
      </w:r>
    </w:p>
    <w:p w14:paraId="67385C92" w14:textId="45719055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 xml:space="preserve">Siri </w:t>
      </w:r>
      <w:proofErr w:type="spellStart"/>
      <w:r w:rsidRPr="00C06C25">
        <w:rPr>
          <w:rFonts w:cstheme="minorHAnsi"/>
        </w:rPr>
        <w:t>Mihindu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Radawadunna</w:t>
      </w:r>
      <w:proofErr w:type="spellEnd"/>
      <w:r w:rsidRPr="00C06C25">
        <w:rPr>
          <w:rFonts w:cstheme="minorHAnsi"/>
        </w:rPr>
        <w:t>)</w:t>
      </w:r>
    </w:p>
    <w:p w14:paraId="78443AF5" w14:textId="6C00786B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Piyarathana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Kanishta</w:t>
      </w:r>
      <w:proofErr w:type="spellEnd"/>
      <w:r w:rsidRPr="00C06C25">
        <w:rPr>
          <w:rFonts w:cstheme="minorHAnsi"/>
        </w:rPr>
        <w:t xml:space="preserve"> Vidyalaya (Pitigala)</w:t>
      </w:r>
    </w:p>
    <w:p w14:paraId="6C96B4C0" w14:textId="2A3A9AD8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Wanigasekara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(Matara)</w:t>
      </w:r>
    </w:p>
    <w:p w14:paraId="6CA10B61" w14:textId="1E8EB265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06C25">
        <w:rPr>
          <w:rFonts w:cstheme="minorHAnsi"/>
        </w:rPr>
        <w:t>All Saint College (Galle)</w:t>
      </w:r>
    </w:p>
    <w:p w14:paraId="793E7C26" w14:textId="3C9AA5E4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Rukmale</w:t>
      </w:r>
      <w:proofErr w:type="spellEnd"/>
      <w:r w:rsidRPr="00C06C25">
        <w:rPr>
          <w:rFonts w:cstheme="minorHAnsi"/>
        </w:rPr>
        <w:t xml:space="preserve"> </w:t>
      </w:r>
      <w:proofErr w:type="spellStart"/>
      <w:r w:rsidRPr="00C06C25">
        <w:rPr>
          <w:rFonts w:cstheme="minorHAnsi"/>
        </w:rPr>
        <w:t>Maha</w:t>
      </w:r>
      <w:proofErr w:type="spellEnd"/>
      <w:r w:rsidRPr="00C06C25">
        <w:rPr>
          <w:rFonts w:cstheme="minorHAnsi"/>
        </w:rPr>
        <w:t xml:space="preserve"> Vidyalaya (</w:t>
      </w:r>
      <w:proofErr w:type="spellStart"/>
      <w:r w:rsidRPr="00C06C25">
        <w:rPr>
          <w:rFonts w:cstheme="minorHAnsi"/>
        </w:rPr>
        <w:t>Rukmale</w:t>
      </w:r>
      <w:proofErr w:type="spellEnd"/>
      <w:r w:rsidRPr="00C06C25">
        <w:rPr>
          <w:rFonts w:cstheme="minorHAnsi"/>
        </w:rPr>
        <w:t>)</w:t>
      </w:r>
    </w:p>
    <w:p w14:paraId="6D2DBE01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Alapaladeniya</w:t>
      </w:r>
      <w:proofErr w:type="spellEnd"/>
      <w:r w:rsidRPr="00C06C25">
        <w:rPr>
          <w:rFonts w:cstheme="minorHAnsi"/>
        </w:rPr>
        <w:t xml:space="preserve"> Secondary School (</w:t>
      </w:r>
      <w:proofErr w:type="spellStart"/>
      <w:r w:rsidRPr="00C06C25">
        <w:rPr>
          <w:rFonts w:cstheme="minorHAnsi"/>
        </w:rPr>
        <w:t>Morawaka</w:t>
      </w:r>
      <w:proofErr w:type="spellEnd"/>
      <w:r w:rsidRPr="00C06C25">
        <w:rPr>
          <w:rFonts w:cstheme="minorHAnsi"/>
        </w:rPr>
        <w:t>)</w:t>
      </w:r>
    </w:p>
    <w:p w14:paraId="0EDF247A" w14:textId="77777777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Giridara</w:t>
      </w:r>
      <w:proofErr w:type="spellEnd"/>
      <w:r w:rsidRPr="00C06C25">
        <w:rPr>
          <w:rFonts w:cstheme="minorHAnsi"/>
        </w:rPr>
        <w:t xml:space="preserve"> Sri Bodhi Primary School (</w:t>
      </w:r>
      <w:proofErr w:type="spellStart"/>
      <w:r w:rsidRPr="00C06C25">
        <w:rPr>
          <w:rFonts w:cstheme="minorHAnsi"/>
        </w:rPr>
        <w:t>Kapugoda</w:t>
      </w:r>
      <w:proofErr w:type="spellEnd"/>
      <w:r w:rsidRPr="00C06C25">
        <w:rPr>
          <w:rFonts w:cstheme="minorHAnsi"/>
        </w:rPr>
        <w:t>)</w:t>
      </w:r>
    </w:p>
    <w:p w14:paraId="21871664" w14:textId="39F13448" w:rsidR="00C06C25" w:rsidRPr="00C06C25" w:rsidRDefault="00C06C25" w:rsidP="00C06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C06C25">
        <w:rPr>
          <w:rFonts w:cstheme="minorHAnsi"/>
        </w:rPr>
        <w:t>Udaradella</w:t>
      </w:r>
      <w:proofErr w:type="spellEnd"/>
      <w:r w:rsidRPr="00C06C25">
        <w:rPr>
          <w:rFonts w:cstheme="minorHAnsi"/>
        </w:rPr>
        <w:t xml:space="preserve"> Tamil Primary School (</w:t>
      </w:r>
      <w:proofErr w:type="spellStart"/>
      <w:r w:rsidRPr="00C06C25">
        <w:rPr>
          <w:rFonts w:cstheme="minorHAnsi"/>
        </w:rPr>
        <w:t>Nanu-oya</w:t>
      </w:r>
      <w:proofErr w:type="spellEnd"/>
      <w:r w:rsidRPr="00C06C25">
        <w:rPr>
          <w:rFonts w:cstheme="minorHAnsi"/>
        </w:rPr>
        <w:t>)</w:t>
      </w:r>
    </w:p>
    <w:p w14:paraId="48FF157D" w14:textId="1152FAF7" w:rsidR="007F4E9D" w:rsidRDefault="007F4E9D"/>
    <w:sectPr w:rsidR="007F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E2D"/>
    <w:multiLevelType w:val="hybridMultilevel"/>
    <w:tmpl w:val="A08A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25"/>
    <w:rsid w:val="007F4E9D"/>
    <w:rsid w:val="00C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BF6B"/>
  <w15:chartTrackingRefBased/>
  <w15:docId w15:val="{18E73F0D-00A5-493D-8FB9-4E72460C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C2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0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 Jayawardena</dc:creator>
  <cp:keywords/>
  <dc:description/>
  <cp:lastModifiedBy>Dil Jayawardena</cp:lastModifiedBy>
  <cp:revision>1</cp:revision>
  <dcterms:created xsi:type="dcterms:W3CDTF">2023-01-17T08:22:00Z</dcterms:created>
  <dcterms:modified xsi:type="dcterms:W3CDTF">2023-01-17T08:30:00Z</dcterms:modified>
</cp:coreProperties>
</file>